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055"/>
        <w:gridCol w:w="515"/>
        <w:gridCol w:w="632"/>
        <w:gridCol w:w="824"/>
        <w:gridCol w:w="973"/>
        <w:gridCol w:w="688"/>
        <w:gridCol w:w="1577"/>
        <w:gridCol w:w="444"/>
        <w:gridCol w:w="539"/>
        <w:gridCol w:w="547"/>
        <w:gridCol w:w="539"/>
        <w:gridCol w:w="627"/>
      </w:tblGrid>
      <w:tr w:rsidR="00C87CC0" w:rsidRPr="004C7BCD" w:rsidTr="001216E5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b/>
                <w:szCs w:val="20"/>
                <w:lang w:val="af-ZA"/>
              </w:rPr>
              <w:t>ლ/პ/</w:t>
            </w:r>
            <w:r w:rsidRPr="004C7BCD">
              <w:rPr>
                <w:rFonts w:ascii="Sylfaen" w:hAnsi="Sylfaen" w:cs="Sylfaen"/>
                <w:b/>
                <w:szCs w:val="20"/>
                <w:lang w:val="ka-GE"/>
              </w:rPr>
              <w:t>ლაბ/</w:t>
            </w:r>
            <w:r w:rsidRPr="004C7BCD">
              <w:rPr>
                <w:rFonts w:ascii="Sylfaen" w:hAnsi="Sylfaen" w:cs="Sylfaen"/>
                <w:b/>
                <w:szCs w:val="20"/>
                <w:lang w:val="af-ZA"/>
              </w:rPr>
              <w:t>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სემესტრი</w:t>
            </w:r>
          </w:p>
        </w:tc>
        <w:tc>
          <w:tcPr>
            <w:tcW w:w="627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textDirection w:val="btLr"/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დაშვების წინაპირობა</w:t>
            </w:r>
          </w:p>
        </w:tc>
      </w:tr>
      <w:tr w:rsidR="00C87CC0" w:rsidRPr="004C7BCD" w:rsidTr="001216E5">
        <w:trPr>
          <w:trHeight w:val="511"/>
          <w:tblHeader/>
        </w:trPr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CC0" w:rsidRPr="004C7BCD" w:rsidRDefault="00C87CC0" w:rsidP="001216E5">
            <w:pPr>
              <w:ind w:left="113" w:right="113"/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დამ</w:t>
            </w:r>
          </w:p>
        </w:tc>
        <w:tc>
          <w:tcPr>
            <w:tcW w:w="300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</w:rPr>
              <w:t>IV</w:t>
            </w:r>
          </w:p>
        </w:tc>
        <w:tc>
          <w:tcPr>
            <w:tcW w:w="927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 w:eastAsia="ru-RU"/>
              </w:rPr>
            </w:pPr>
          </w:p>
        </w:tc>
      </w:tr>
      <w:tr w:rsidR="00C87CC0" w:rsidRPr="004C7BCD" w:rsidTr="001216E5">
        <w:trPr>
          <w:cantSplit/>
          <w:trHeight w:val="2014"/>
          <w:tblHeader/>
        </w:trPr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CC0" w:rsidRPr="004C7BCD" w:rsidRDefault="00C87CC0" w:rsidP="001216E5">
            <w:pPr>
              <w:ind w:left="113" w:right="113"/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შუალედ. დასკვნითი გამოცდები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/>
              </w:rPr>
            </w:pPr>
          </w:p>
        </w:tc>
        <w:tc>
          <w:tcPr>
            <w:tcW w:w="927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b/>
                <w:szCs w:val="20"/>
                <w:lang w:val="ka-GE" w:eastAsia="ru-RU"/>
              </w:rPr>
            </w:pPr>
          </w:p>
        </w:tc>
      </w:tr>
      <w:tr w:rsidR="00C87CC0" w:rsidRPr="004C7BCD" w:rsidTr="001216E5">
        <w:trPr>
          <w:cantSplit/>
          <w:trHeight w:val="28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12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4C7BCD">
              <w:rPr>
                <w:rFonts w:ascii="Sylfaen" w:hAnsi="Sylfaen"/>
                <w:b/>
                <w:szCs w:val="20"/>
                <w:lang w:val="ka-GE"/>
              </w:rPr>
              <w:t>13</w:t>
            </w: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/>
                <w:szCs w:val="20"/>
              </w:rPr>
              <w:t>1</w:t>
            </w:r>
          </w:p>
        </w:tc>
        <w:tc>
          <w:tcPr>
            <w:tcW w:w="129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C87CC0" w:rsidRPr="004C7BCD" w:rsidRDefault="00C87CC0" w:rsidP="001216E5">
            <w:pPr>
              <w:ind w:left="162"/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 w:cs="Arial"/>
                <w:szCs w:val="20"/>
                <w:lang w:val="ka-GE"/>
              </w:rPr>
              <w:t>სპეციალობის კურსები</w:t>
            </w: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1.1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მეცნიერული კვლევის მეთოდები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/>
                <w:szCs w:val="20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1/2/0/0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</w:rPr>
              <w:t>1.</w:t>
            </w:r>
            <w:r w:rsidRPr="004C7BCD">
              <w:rPr>
                <w:rFonts w:ascii="Sylfaen" w:hAnsi="Sylfaen" w:cs="Sylfaen"/>
                <w:szCs w:val="20"/>
                <w:lang w:val="ka-GE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აგროტურიზმი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</w:rPr>
              <w:t>1.</w:t>
            </w:r>
            <w:r w:rsidRPr="004C7BCD">
              <w:rPr>
                <w:rFonts w:ascii="Sylfaen" w:hAnsi="Sylfaen" w:cs="Sylfaen"/>
                <w:szCs w:val="20"/>
                <w:lang w:val="ka-GE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რეკრეალოგია და კურორტოლოგია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</w:rPr>
              <w:t>1.</w:t>
            </w:r>
            <w:r w:rsidRPr="004C7BCD">
              <w:rPr>
                <w:rFonts w:ascii="Sylfaen" w:hAnsi="Sylfaen" w:cs="Sylfaen"/>
                <w:szCs w:val="20"/>
                <w:lang w:val="ka-GE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ეკოლოგიური ტურიზმი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1.5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კულტურული ტურიზმი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1.6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სპეციალურ ღონისძიებათა მენეჯმენტი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0/3/0/0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1.7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both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ბიზნეს პროგნოზირება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1.8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 xml:space="preserve">ფინანსური მენეჯმენტი ტურიზმში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1.9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დაზღვევა და უსაფრთხოება ტურიზმში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1.10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ტურისტული საწარმოს ბიზნეს-სტრატეგია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1.11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ტურიზმის ეროვნული და რეგიონული დაგეგმვა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af-ZA"/>
              </w:rPr>
            </w:pPr>
            <w:r w:rsidRPr="004C7BCD">
              <w:rPr>
                <w:rFonts w:ascii="Sylfaen" w:hAnsi="Sylfaen"/>
                <w:szCs w:val="20"/>
                <w:lang w:val="af-ZA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1.12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ინოვაციები ტურიზმში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1.13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საერთაშორისო ტურიზმი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1.1</w:t>
            </w:r>
            <w:r w:rsidRPr="004C7BCD">
              <w:rPr>
                <w:rFonts w:ascii="Sylfaen" w:hAnsi="Sylfaen" w:cs="Sylfaen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პროფესიული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/>
                <w:szCs w:val="20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</w:rPr>
              <w:t>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1.1</w:t>
            </w:r>
            <w:r w:rsidRPr="004C7BCD">
              <w:rPr>
                <w:rFonts w:ascii="Sylfaen" w:hAnsi="Sylfaen" w:cs="Sylfaen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707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0/40/0/0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1.1-1.14</w:t>
            </w: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2</w:t>
            </w: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 w:cs="Arial"/>
                <w:szCs w:val="20"/>
                <w:lang w:val="ka-GE"/>
              </w:rPr>
              <w:t>თავისუფალი კრედიტები</w:t>
            </w: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2.1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თავისუფალი კრედიტი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lastRenderedPageBreak/>
              <w:t>2.2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თავისუფალი კრედიტი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szCs w:val="20"/>
                <w:lang w:val="ka-GE" w:eastAsia="ru-RU"/>
              </w:rPr>
              <w:t>3</w:t>
            </w: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არჩევითი კურსები</w:t>
            </w: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</w:rPr>
              <w:t>3.1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უცხო ენა 3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5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125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45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3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3.2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ტურიზმის მდგრადიგანვითარება (ქართ.)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3.3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rPr>
                <w:rFonts w:ascii="Sylfaen" w:hAnsi="Sylfaen" w:cs="Sylfaen"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szCs w:val="20"/>
                <w:lang w:val="ka-GE"/>
              </w:rPr>
              <w:t>ტურიზმის მდგრადი განვითარება (ინგ.)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0" w:rsidRPr="004C7BCD" w:rsidRDefault="00C87CC0" w:rsidP="001216E5">
            <w:pPr>
              <w:spacing w:line="256" w:lineRule="auto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</w:p>
        </w:tc>
      </w:tr>
      <w:tr w:rsidR="00C87CC0" w:rsidRPr="004C7BCD" w:rsidTr="001216E5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 w:cs="Sylfaen"/>
                <w:b/>
                <w:szCs w:val="20"/>
                <w:lang w:val="ka-GE"/>
              </w:rPr>
            </w:pPr>
            <w:r w:rsidRPr="004C7BCD">
              <w:rPr>
                <w:rFonts w:ascii="Sylfaen" w:hAnsi="Sylfaen" w:cs="Sylfaen"/>
                <w:b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7</w:t>
            </w:r>
            <w:r w:rsidRPr="004C7BCD">
              <w:rPr>
                <w:rFonts w:ascii="Sylfaen" w:hAnsi="Sylfaen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</w:rPr>
            </w:pPr>
            <w:r w:rsidRPr="004C7BCD">
              <w:rPr>
                <w:rFonts w:ascii="Sylfaen" w:hAnsi="Sylfaen"/>
                <w:szCs w:val="20"/>
              </w:rPr>
              <w:t>54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20</w:t>
            </w:r>
            <w:r w:rsidRPr="004C7BCD">
              <w:rPr>
                <w:rFonts w:ascii="Sylfaen" w:hAnsi="Sylfaen"/>
                <w:szCs w:val="20"/>
              </w:rPr>
              <w:t>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/>
              </w:rPr>
            </w:pPr>
            <w:r w:rsidRPr="004C7BCD">
              <w:rPr>
                <w:rFonts w:ascii="Sylfaen" w:hAnsi="Sylfaen"/>
                <w:szCs w:val="20"/>
                <w:lang w:val="ka-GE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87CC0" w:rsidRPr="004C7BCD" w:rsidRDefault="00C87CC0" w:rsidP="001216E5">
            <w:pPr>
              <w:jc w:val="center"/>
              <w:rPr>
                <w:rFonts w:ascii="Sylfaen" w:hAnsi="Sylfaen"/>
                <w:szCs w:val="20"/>
                <w:lang w:val="ka-GE" w:eastAsia="ru-RU"/>
              </w:rPr>
            </w:pPr>
          </w:p>
        </w:tc>
      </w:tr>
    </w:tbl>
    <w:p w:rsidR="00C87CC0" w:rsidRPr="00244909" w:rsidRDefault="00C87CC0" w:rsidP="00C87CC0">
      <w:pPr>
        <w:jc w:val="center"/>
        <w:rPr>
          <w:rFonts w:asciiTheme="minorHAnsi" w:eastAsia="Calibri" w:hAnsiTheme="minorHAnsi"/>
          <w:b/>
          <w:sz w:val="22"/>
          <w:lang w:val="ka-GE"/>
        </w:rPr>
      </w:pPr>
    </w:p>
    <w:p w:rsidR="00C87CC0" w:rsidRPr="00244909" w:rsidRDefault="00C87CC0" w:rsidP="00C87CC0">
      <w:pPr>
        <w:jc w:val="center"/>
        <w:rPr>
          <w:rFonts w:asciiTheme="minorHAnsi" w:eastAsia="Calibri" w:hAnsiTheme="minorHAnsi"/>
          <w:b/>
          <w:sz w:val="22"/>
          <w:lang w:val="ka-GE"/>
        </w:rPr>
      </w:pPr>
    </w:p>
    <w:p w:rsidR="00C87CC0" w:rsidRPr="00244909" w:rsidRDefault="00C87CC0" w:rsidP="00C87CC0">
      <w:pPr>
        <w:jc w:val="center"/>
        <w:rPr>
          <w:rFonts w:asciiTheme="minorHAnsi" w:eastAsia="Arial Unicode MS" w:hAnsiTheme="minorHAnsi" w:cs="Arial Unicode MS"/>
          <w:b/>
          <w:sz w:val="22"/>
        </w:rPr>
      </w:pPr>
    </w:p>
    <w:p w:rsidR="0004542C" w:rsidRDefault="00C87CC0" w:rsidP="00C87CC0">
      <w:r w:rsidRPr="00244909">
        <w:rPr>
          <w:rFonts w:asciiTheme="minorHAnsi" w:eastAsia="Arial Unicode MS" w:hAnsiTheme="minorHAnsi" w:cs="Arial Unicode MS"/>
          <w:b/>
          <w:sz w:val="22"/>
        </w:rPr>
        <w:br w:type="page"/>
      </w:r>
      <w:bookmarkStart w:id="0" w:name="_GoBack"/>
      <w:bookmarkEnd w:id="0"/>
    </w:p>
    <w:sectPr w:rsidR="0004542C" w:rsidSect="00C87C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9A"/>
    <w:rsid w:val="0004542C"/>
    <w:rsid w:val="00C87CC0"/>
    <w:rsid w:val="00F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DB05D-01A1-4889-85D7-3AFD647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C0"/>
    <w:pPr>
      <w:spacing w:after="0" w:line="240" w:lineRule="auto"/>
    </w:pPr>
    <w:rPr>
      <w:rFonts w:ascii="Calibri" w:eastAsia="Times New Roman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Goletiani</dc:creator>
  <cp:keywords/>
  <dc:description/>
  <cp:lastModifiedBy>Nino Goletiani</cp:lastModifiedBy>
  <cp:revision>2</cp:revision>
  <dcterms:created xsi:type="dcterms:W3CDTF">2019-03-15T11:28:00Z</dcterms:created>
  <dcterms:modified xsi:type="dcterms:W3CDTF">2019-03-15T12:38:00Z</dcterms:modified>
</cp:coreProperties>
</file>